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2"/>
      </w:tblGrid>
      <w:tr w:rsidR="0045214A" w:rsidTr="0045214A">
        <w:trPr>
          <w:trHeight w:val="1139"/>
        </w:trPr>
        <w:tc>
          <w:tcPr>
            <w:tcW w:w="5240" w:type="dxa"/>
          </w:tcPr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5097" w:type="dxa"/>
          </w:tcPr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:rsidR="001928FB" w:rsidRDefault="001928FB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протокол заседания первичной профсоюзной организации</w:t>
            </w:r>
          </w:p>
          <w:p w:rsidR="001928FB" w:rsidRDefault="001928FB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Лельчицкого районного ЦГЭ</w:t>
            </w:r>
          </w:p>
          <w:p w:rsidR="001928FB" w:rsidRDefault="0045214A" w:rsidP="001928F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1928FB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от 18.05.2022 № 4</w:t>
            </w:r>
          </w:p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</w:tr>
    </w:tbl>
    <w:p w:rsidR="00677B87" w:rsidRDefault="00677B87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804736" w:rsidRDefault="00804736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1"/>
      </w:tblGrid>
      <w:tr w:rsidR="0045214A" w:rsidTr="00522D47">
        <w:tc>
          <w:tcPr>
            <w:tcW w:w="5103" w:type="dxa"/>
          </w:tcPr>
          <w:p w:rsidR="0045214A" w:rsidRPr="00522D47" w:rsidRDefault="00522D47" w:rsidP="0045214A">
            <w:pPr>
              <w:spacing w:line="280" w:lineRule="exact"/>
              <w:ind w:left="-12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ПРИМЕРНАЯ</w:t>
            </w:r>
            <w:r w:rsidR="0045214A" w:rsidRPr="00522D4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:rsidR="0045214A" w:rsidRDefault="0045214A" w:rsidP="00C32B34">
            <w:pPr>
              <w:spacing w:line="280" w:lineRule="exact"/>
              <w:ind w:left="-11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первичной профсоюзной организации,</w:t>
            </w:r>
            <w:r w:rsidR="00C32B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находящейся на </w:t>
            </w:r>
            <w:proofErr w:type="spellStart"/>
            <w:r w:rsidR="00C32B34" w:rsidRPr="00C32B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профобслуживании</w:t>
            </w:r>
            <w:proofErr w:type="spellEnd"/>
            <w:r w:rsidR="00C32B34" w:rsidRPr="00C32B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Гомельской областной организации Белорусского профессионального союза работников здравоохранения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 xml:space="preserve"> в отношении обработки персональных данных</w:t>
            </w:r>
          </w:p>
        </w:tc>
        <w:tc>
          <w:tcPr>
            <w:tcW w:w="4541" w:type="dxa"/>
          </w:tcPr>
          <w:p w:rsidR="0045214A" w:rsidRDefault="0045214A" w:rsidP="0045214A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 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Примерная</w:t>
      </w:r>
      <w:r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522D47">
        <w:rPr>
          <w:rFonts w:ascii="Times New Roman" w:hAnsi="Times New Roman" w:cs="Times New Roman"/>
          <w:sz w:val="30"/>
          <w:szCs w:val="30"/>
        </w:rPr>
        <w:t>политика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1928F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«Лельчицкий районный центр гигиены и эпидемиологии» 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здравоохранения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0"/>
    <w:p w:rsidR="00522D47" w:rsidRPr="001928FB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1928FB" w:rsidRPr="001928FB">
        <w:rPr>
          <w:rFonts w:ascii="Times New Roman" w:hAnsi="Times New Roman" w:cs="Times New Roman"/>
          <w:sz w:val="30"/>
          <w:szCs w:val="30"/>
          <w:u w:val="single"/>
        </w:rPr>
        <w:t xml:space="preserve">247841, ул. Ново-Коммунальная, 13, </w:t>
      </w:r>
      <w:proofErr w:type="spellStart"/>
      <w:r w:rsidR="001928FB" w:rsidRPr="001928FB">
        <w:rPr>
          <w:rFonts w:ascii="Times New Roman" w:hAnsi="Times New Roman" w:cs="Times New Roman"/>
          <w:sz w:val="30"/>
          <w:szCs w:val="30"/>
          <w:u w:val="single"/>
        </w:rPr>
        <w:t>г.п</w:t>
      </w:r>
      <w:proofErr w:type="spellEnd"/>
      <w:r w:rsidR="001928FB" w:rsidRPr="001928FB">
        <w:rPr>
          <w:rFonts w:ascii="Times New Roman" w:hAnsi="Times New Roman" w:cs="Times New Roman"/>
          <w:sz w:val="30"/>
          <w:szCs w:val="30"/>
          <w:u w:val="single"/>
        </w:rPr>
        <w:t>. Лельчицы, Гомельской области, Республика Беларусь</w:t>
      </w:r>
      <w:r w:rsidR="00522D47" w:rsidRPr="001928FB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1928FB" w:rsidRPr="001928FB" w:rsidRDefault="00522D47" w:rsidP="001928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1928FB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proofErr w:type="spellStart"/>
      <w:r w:rsidR="001928FB" w:rsidRPr="001928FB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en-US"/>
        </w:rPr>
        <w:t>lelchica</w:t>
      </w:r>
      <w:proofErr w:type="spellEnd"/>
      <w:r w:rsidR="001928FB" w:rsidRPr="001928FB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@</w:t>
      </w:r>
      <w:proofErr w:type="spellStart"/>
      <w:r w:rsidR="001928FB" w:rsidRPr="001928FB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en-US"/>
        </w:rPr>
        <w:t>gmlocge</w:t>
      </w:r>
      <w:proofErr w:type="spellEnd"/>
      <w:r w:rsidR="001928FB" w:rsidRPr="001928FB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.</w:t>
      </w:r>
      <w:r w:rsidR="001928FB" w:rsidRPr="001928FB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en-US"/>
        </w:rPr>
        <w:t>by</w:t>
      </w:r>
      <w:r w:rsidR="001928FB" w:rsidRPr="001928FB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.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2AA3" w:rsidRPr="00804736" w:rsidRDefault="00522D47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382AA3" w:rsidRPr="00804736" w:rsidSect="00E17DF1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4732"/>
      </w:tblGrid>
      <w:tr w:rsidR="008A389B" w:rsidRPr="00024817" w:rsidTr="00522D47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lastRenderedPageBreak/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2A5C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A389B" w:rsidRPr="00024817" w:rsidTr="00522D47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A389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  <w:r w:rsidR="00CF781F"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6A59EA" w:rsidRPr="008A389B" w:rsidRDefault="006A59EA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 xml:space="preserve">число, месяц и год </w:t>
            </w:r>
            <w:r w:rsidRPr="008A389B">
              <w:rPr>
                <w:rFonts w:ascii="Times New Roman" w:hAnsi="Times New Roman" w:cs="Times New Roman"/>
              </w:rPr>
              <w:t xml:space="preserve"> рождения, занимаемая</w:t>
            </w:r>
            <w:r w:rsidR="00A52DA9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должность</w:t>
            </w:r>
            <w:r w:rsidR="00527DCF" w:rsidRPr="008A389B">
              <w:rPr>
                <w:rFonts w:ascii="Times New Roman" w:hAnsi="Times New Roman" w:cs="Times New Roman"/>
              </w:rPr>
              <w:t xml:space="preserve"> служащего</w:t>
            </w:r>
            <w:r w:rsidRPr="008A389B">
              <w:rPr>
                <w:rFonts w:ascii="Times New Roman" w:hAnsi="Times New Roman" w:cs="Times New Roman"/>
              </w:rPr>
              <w:t xml:space="preserve"> (профессия</w:t>
            </w:r>
            <w:r w:rsidR="00527DCF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0A1FA1" w:rsidRPr="008A389B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8A389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2A5C5D" w:rsidRDefault="004B69C3" w:rsidP="002A5C5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Проведение</w:t>
            </w:r>
            <w:r w:rsidR="00693D10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 xml:space="preserve">уставных </w:t>
            </w:r>
            <w:r w:rsidR="008A389B"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</w:t>
            </w:r>
            <w:r w:rsidR="00693D10" w:rsidRPr="008A389B">
              <w:rPr>
                <w:rFonts w:ascii="Times New Roman" w:hAnsi="Times New Roman" w:cs="Times New Roman"/>
              </w:rPr>
              <w:t> к</w:t>
            </w:r>
            <w:r w:rsidRPr="008A389B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 w:rsidR="0059276D" w:rsidRPr="008A389B">
              <w:rPr>
                <w:rFonts w:ascii="Times New Roman" w:hAnsi="Times New Roman" w:cs="Times New Roman"/>
              </w:rPr>
              <w:t>союзных</w:t>
            </w:r>
            <w:r w:rsidRPr="008A389B">
              <w:rPr>
                <w:rFonts w:ascii="Times New Roman" w:hAnsi="Times New Roman" w:cs="Times New Roman"/>
              </w:rPr>
              <w:t xml:space="preserve"> органов</w:t>
            </w:r>
            <w:r w:rsidR="006A59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</w:t>
            </w:r>
            <w:r w:rsidR="00527DCF" w:rsidRPr="008A389B">
              <w:rPr>
                <w:rFonts w:ascii="Times New Roman" w:hAnsi="Times New Roman" w:cs="Times New Roman"/>
              </w:rPr>
              <w:t xml:space="preserve">служащего </w:t>
            </w:r>
            <w:r w:rsidRPr="008A389B">
              <w:rPr>
                <w:rFonts w:ascii="Times New Roman" w:hAnsi="Times New Roman" w:cs="Times New Roman"/>
              </w:rPr>
              <w:t>(профессия</w:t>
            </w:r>
            <w:r w:rsidR="0059276D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A389B" w:rsidRPr="00024817" w:rsidTr="00522D47">
        <w:trPr>
          <w:trHeight w:val="30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8A389B" w:rsidRDefault="004B69C3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</w:t>
            </w:r>
            <w:r w:rsidR="003341DD" w:rsidRPr="008A389B">
              <w:rPr>
                <w:rFonts w:ascii="Times New Roman" w:hAnsi="Times New Roman" w:cs="Times New Roman"/>
              </w:rPr>
              <w:t>, в том числе</w:t>
            </w:r>
            <w:r w:rsidRPr="008A389B">
              <w:rPr>
                <w:rFonts w:ascii="Times New Roman" w:hAnsi="Times New Roman" w:cs="Times New Roman"/>
              </w:rPr>
              <w:t xml:space="preserve"> путем представления интересов перед нанимателем,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="006A59EA">
              <w:rPr>
                <w:rFonts w:ascii="Times New Roman" w:hAnsi="Times New Roman" w:cs="Times New Roman"/>
              </w:rPr>
              <w:t xml:space="preserve">приемов, </w:t>
            </w:r>
            <w:r w:rsidRPr="008A389B">
              <w:rPr>
                <w:rFonts w:ascii="Times New Roman" w:hAnsi="Times New Roman" w:cs="Times New Roman"/>
              </w:rPr>
              <w:t>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</w:t>
            </w:r>
            <w:r w:rsidR="004A1B3F" w:rsidRPr="008A389B">
              <w:rPr>
                <w:rFonts w:ascii="Times New Roman" w:hAnsi="Times New Roman" w:cs="Times New Roman"/>
              </w:rPr>
              <w:t>.</w:t>
            </w:r>
          </w:p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 w:rsidR="006023C3" w:rsidRPr="008A389B">
              <w:rPr>
                <w:rFonts w:ascii="Times New Roman" w:hAnsi="Times New Roman" w:cs="Times New Roman"/>
              </w:rPr>
              <w:t>.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E2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1A2BE2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</w:t>
            </w:r>
            <w:r w:rsidR="0055769C">
              <w:rPr>
                <w:rFonts w:ascii="Times New Roman" w:hAnsi="Times New Roman" w:cs="Times New Roman"/>
              </w:rPr>
              <w:t xml:space="preserve"> 19 Закона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статьи 72 и 85, часть первая статьи 86 Гражданского процессуального кодекса Республики Беларусь)</w:t>
            </w:r>
          </w:p>
        </w:tc>
      </w:tr>
      <w:tr w:rsidR="002A5C5D" w:rsidRPr="00024817" w:rsidTr="002A5C5D">
        <w:trPr>
          <w:trHeight w:val="168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(Указ Президента Республи</w:t>
            </w:r>
            <w:r>
              <w:rPr>
                <w:rFonts w:ascii="Times New Roman" w:hAnsi="Times New Roman" w:cs="Times New Roman"/>
              </w:rPr>
              <w:t xml:space="preserve">ки Беларусь от 06.05.2010 № 240 «Об </w:t>
            </w:r>
            <w:r w:rsidRPr="008A389B">
              <w:rPr>
                <w:rFonts w:ascii="Times New Roman" w:hAnsi="Times New Roman" w:cs="Times New Roman"/>
              </w:rPr>
              <w:t>осуществлении общественного кон</w:t>
            </w:r>
            <w:r>
              <w:rPr>
                <w:rFonts w:ascii="Times New Roman" w:hAnsi="Times New Roman" w:cs="Times New Roman"/>
              </w:rPr>
              <w:t>троля профессиональными союзами», Закон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Трудовой кодекс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8A389B">
              <w:rPr>
                <w:rFonts w:ascii="Times New Roman" w:hAnsi="Times New Roman" w:cs="Times New Roman"/>
              </w:rPr>
              <w:t xml:space="preserve">, Закон </w:t>
            </w:r>
            <w:r>
              <w:rPr>
                <w:rFonts w:ascii="Times New Roman" w:hAnsi="Times New Roman" w:cs="Times New Roman"/>
              </w:rPr>
              <w:t>Республики Беларусь «Об охране труда»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</w:tc>
      </w:tr>
      <w:tr w:rsidR="002A5C5D" w:rsidRPr="00024817" w:rsidTr="004768FB">
        <w:trPr>
          <w:trHeight w:val="27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5C5D" w:rsidRPr="00024817" w:rsidTr="002A5C5D">
        <w:trPr>
          <w:trHeight w:val="38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1. Лица, направившие обращение.</w:t>
            </w:r>
          </w:p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контактный телефон, иные персональные данные, указанные в обращении и содержащиеся в документах, прилагаемых обратившимся к обращению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трудовым и социально-экономическим вопросам: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(абзац двадцатый статьи 6 и абзац шестнадцатый пункта 2 статьи 8 Закона, пункт 1 статьи 3 Закона Республики Беларусь 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"Об обращениях граждан и юридических лиц" (далее – Закон об обращениях)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иным вопросам (за исключением вопросов по трудовым и социально-экономическим вопросам):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 абзац шестнадцатый статьи 6 Закона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C5D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(абзац двадцатый статьи 6 Закона, пункт 7 статьи 6 Закона об обращениях)</w:t>
            </w:r>
          </w:p>
          <w:p w:rsidR="004768FB" w:rsidRPr="005267D0" w:rsidRDefault="004768FB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 профсоюзную организацию (например, договоры купли-продажи, подряда и т.п.)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1. В случае заключения договора с физическим лицом – обработка на основании договора с субъектом персональных данных 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(абзац пятнадцатый статьи 6 Закона).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(абзац двадцатый статьи 6 Закона, статья 49, пункт 5 статьи 186 Гражданского кодекса Республики Беларусь)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спортивных мероприятий, страхование для участия в таких мероприятиях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 (пребывания), место работы, должность служащего (профессия рабочего), контактный телефон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(пребывания), место работы, должность служащего (профессия рабочего), контактный телефон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отчество.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</w:t>
            </w:r>
            <w:proofErr w:type="gramStart"/>
            <w:r w:rsidRPr="005267D0">
              <w:rPr>
                <w:rFonts w:ascii="Times New Roman" w:hAnsi="Times New Roman" w:cs="Times New Roman"/>
              </w:rPr>
              <w:t>выдачи,  кем</w:t>
            </w:r>
            <w:proofErr w:type="gramEnd"/>
            <w:r w:rsidRPr="005267D0">
              <w:rPr>
                <w:rFonts w:ascii="Times New Roman" w:hAnsi="Times New Roman" w:cs="Times New Roman"/>
              </w:rPr>
              <w:t xml:space="preserve"> выдан, адрес места жительства (пребывания)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организационных структур ФПБ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 xml:space="preserve">, фото- и видеоизображение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договором, Положением о фонде помощи предоставляются льготы и гарантии 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должность служащего (профессия рабочего) (для работников); адрес места жительства (пребывания), паспортные данные, данные банковского </w:t>
            </w:r>
            <w:proofErr w:type="gramStart"/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счета  (</w:t>
            </w:r>
            <w:proofErr w:type="gramEnd"/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для иных лиц)</w:t>
            </w:r>
          </w:p>
          <w:p w:rsidR="004768FB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5267D0" w:rsidRDefault="005267D0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5267D0" w:rsidRPr="005267D0" w:rsidRDefault="005267D0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4768FB">
        <w:trPr>
          <w:trHeight w:val="10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Оплата или компенсация стоимости (части стоимости) путевки (курсовки), абонементов в бассейны и спортивные залы (если коллективный договор не заключен или норма не включена в коллективный договор)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производится оплата или компенсация стоимости (части стоимости)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4768FB">
        <w:trPr>
          <w:trHeight w:val="56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Оказание материальной помощи членам профсоюза, вручение подарков и (или) осуществление выплат к Новому году, ко Дню женщин, Дню защитников отечества, ко Дню знаний, Дню матери, ко Дню рождения, юбилею и т.д. (если коллективный договор не заключен или нормы не включены в коллективный договор)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оказывается материальная помощь, вручаются подарки и (или) осуществляется выплата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D90E02">
        <w:trPr>
          <w:trHeight w:val="27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сведения об образовании, стаже работы, поощрениях, данные банковского счета (в случае выплаты денежного вознаграждения), сколько лет и какую работу выполнял в профсоюзной организации, какими видами наград отмечался по линии профсоюза, иные данные, содержащиеся в наградных листах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267D0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рождения, образование, место работы,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rPr>
          <w:trHeight w:val="86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 – 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  <w:p w:rsidR="00D90E02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5267D0" w:rsidRPr="005267D0" w:rsidRDefault="005267D0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235 ТК, согласие субъекта персональных данных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Обработка персональных данных профсоюзного актива и выплата вознаграждения профсоюзному активу за выполнение общественной нагрузки (доплаты)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являющиеся профсоюзным активом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паспортные данные, место жительства (место пребывания), место работы, должность служащего (профессия рабочего), банковские данные, номер контактного телефона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522D47">
        <w:trPr>
          <w:trHeight w:val="562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67D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Цели, применяемые для обработки персональных данных</w:t>
            </w:r>
          </w:p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267D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исключительно штатных работников профсоюзных организаций</w:t>
            </w:r>
          </w:p>
        </w:tc>
      </w:tr>
      <w:tr w:rsidR="004768FB" w:rsidRPr="00024817" w:rsidTr="00522D47">
        <w:trPr>
          <w:trHeight w:val="25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8A389B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8A389B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8A389B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A389B">
              <w:rPr>
                <w:rFonts w:ascii="Times New Roman" w:hAnsi="Times New Roman" w:cs="Times New Roman"/>
                <w:shd w:val="clear" w:color="auto" w:fill="FFFFFF"/>
              </w:rPr>
              <w:t>1. Согласие субъекта персональных данных (при направлении резюме в электронном виде через сайт)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A389B">
              <w:rPr>
                <w:rFonts w:ascii="Times New Roman" w:hAnsi="Times New Roman" w:cs="Times New Roman"/>
              </w:rPr>
              <w:br/>
            </w:r>
            <w:r w:rsidRPr="008A389B">
              <w:rPr>
                <w:rFonts w:ascii="Times New Roman" w:hAnsi="Times New Roman" w:cs="Times New Roman"/>
                <w:shd w:val="clear" w:color="auto" w:fill="FFFFFF"/>
              </w:rPr>
              <w:t>2.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  <w:p w:rsidR="00D90E02" w:rsidRPr="008A389B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Формирование резерва кадров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включенные в резерв кадров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дата рождения, место работы, должность служащего (профессия рабочего), сведения о трудовой и общественной деятельности, образование (название учебного заведения, год окончания, специальность), контактный телефон.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67D0">
              <w:rPr>
                <w:rFonts w:ascii="Times New Roman" w:hAnsi="Times New Roman" w:cs="Times New Roman"/>
                <w:shd w:val="clear" w:color="auto" w:fill="FFFFFF"/>
              </w:rPr>
              <w:t>Согласие субъекта персональных данных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D0">
              <w:rPr>
                <w:rFonts w:ascii="Times New Roman" w:hAnsi="Times New Roman" w:cs="Times New Roman"/>
                <w:sz w:val="20"/>
                <w:szCs w:val="20"/>
              </w:rPr>
              <w:t>Паспортные данные,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другие, предусмотренные законодательными актами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26 ТК, пункт 11 Декрета Президента Республики Беларусь от 15.05.2014 № 5, часть первая статьи 10 Закона Республики Беларусь         "Об индивидуальном (персонифицированном) учете в системе государственного социального страхования", абзац второй пункта 32 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Беларусь  от 22.06.2011 № 821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данные банковского счета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Пункт 5 статьи 11 ТК, абзац восьмой части первой статьи 6 Закона</w:t>
            </w:r>
          </w:p>
        </w:tc>
      </w:tr>
      <w:tr w:rsidR="004768FB" w:rsidRPr="00024817" w:rsidTr="00522D47">
        <w:trPr>
          <w:trHeight w:val="127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Регулирование трудовых отношений (изменение, прекращение трудового договора; предоставление отпусков)</w:t>
            </w:r>
          </w:p>
          <w:p w:rsidR="004768FB" w:rsidRPr="005267D0" w:rsidRDefault="004768FB" w:rsidP="00D90E02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Пункт 3 части первой статьи 55, статья 133 ТК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Пункт 1 статьи 5 Закона Республики Беларусь от 29.12.2012 "О государственных пособиях семьям, воспитывающим детей"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Подача 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данные банковского счета и иные, предусмотренные законодательными актами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D90E0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третий части второй статьи 9 Закона Республики Беларусь</w:t>
            </w:r>
            <w:r w:rsidR="00D90E02" w:rsidRPr="005267D0">
              <w:rPr>
                <w:rFonts w:ascii="Times New Roman" w:hAnsi="Times New Roman" w:cs="Times New Roman"/>
              </w:rPr>
              <w:t xml:space="preserve"> «</w:t>
            </w:r>
            <w:r w:rsidRPr="005267D0">
              <w:rPr>
                <w:rFonts w:ascii="Times New Roman" w:hAnsi="Times New Roman" w:cs="Times New Roman"/>
              </w:rPr>
              <w:t xml:space="preserve">О пенсионном </w:t>
            </w:r>
            <w:r w:rsidR="00D90E02" w:rsidRPr="005267D0">
              <w:rPr>
                <w:rFonts w:ascii="Times New Roman" w:hAnsi="Times New Roman" w:cs="Times New Roman"/>
              </w:rPr>
              <w:t>обеспечении»</w:t>
            </w:r>
            <w:r w:rsidRPr="005267D0">
              <w:rPr>
                <w:rFonts w:ascii="Times New Roman" w:hAnsi="Times New Roman" w:cs="Times New Roman"/>
              </w:rPr>
              <w:t xml:space="preserve">, абзац восьмой части первой статьи 6 Закона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D90E0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Пункт 2 части первой статьи 261</w:t>
            </w:r>
            <w:r w:rsidRPr="005267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67D0">
              <w:rPr>
                <w:rFonts w:ascii="Times New Roman" w:hAnsi="Times New Roman" w:cs="Times New Roman"/>
              </w:rPr>
              <w:t xml:space="preserve"> ТК, абзац восьмой части первой статьи 6 Закона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D90E0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220</w:t>
            </w:r>
            <w:r w:rsidRPr="005267D0">
              <w:rPr>
                <w:rFonts w:ascii="Times New Roman" w:hAnsi="Times New Roman" w:cs="Times New Roman"/>
                <w:vertAlign w:val="superscript"/>
              </w:rPr>
              <w:t>1</w:t>
            </w:r>
            <w:r w:rsidRPr="005267D0"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  <w:p w:rsidR="004768FB" w:rsidRPr="005267D0" w:rsidRDefault="004768FB" w:rsidP="004768F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 – 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D90E0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235 ТК, абзац восьмой части первой статьи 6 Закона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Обязательное </w:t>
            </w:r>
            <w:hyperlink r:id="rId9" w:history="1">
              <w:r w:rsidRPr="005267D0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5267D0">
              <w:rPr>
                <w:rFonts w:ascii="Times New Roman" w:hAnsi="Times New Roman" w:cs="Times New Roman"/>
              </w:rPr>
              <w:t>е от несчастных случаев на производстве и профессиональных заболеваний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D90E0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224 ТК, глава 16 Указа Президента Республики Беларусь от 25.08.2006 № 530</w:t>
            </w:r>
            <w:r w:rsidR="00D90E02" w:rsidRPr="005267D0">
              <w:rPr>
                <w:rFonts w:ascii="Times New Roman" w:hAnsi="Times New Roman" w:cs="Times New Roman"/>
              </w:rPr>
              <w:t xml:space="preserve"> «О страховой деятельности»</w:t>
            </w:r>
          </w:p>
        </w:tc>
      </w:tr>
      <w:tr w:rsidR="004768FB" w:rsidRPr="00024817" w:rsidTr="00522D47">
        <w:trPr>
          <w:trHeight w:val="110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Работники – застрахованные лица, лица, виновные в несчастном случае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Паспортные данные (фамилия, имя, отчество, возраст, пол и др.), сведения о трудовой деятельности (стаж, 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инструктажи, проверки знаний и пр.), медицинские сведения (осмотры, диагноз)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D90E0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Пункт 6 части первой статьи 55 ТК </w:t>
            </w:r>
          </w:p>
        </w:tc>
      </w:tr>
      <w:tr w:rsidR="00D90E02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2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2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2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2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Оформление форм ПУ-1, ПУ-2, ПУ-3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 (фамилия, имя, отчество, пол, гражданство, дата рождения), сведения о приеме на работу (об увольнении с работы), присвоение квалификации, даты и номера приказов, иные данные, предусмотренные законодательными актами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D90E0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Статьи 6 и 10 Закона Республики Беларусь от 06.01.1999 "Об индивидуальном (персонифицированном) учете в системе государственного социального страхования",</w:t>
            </w:r>
          </w:p>
          <w:p w:rsidR="004768FB" w:rsidRPr="005267D0" w:rsidRDefault="004768FB" w:rsidP="00D90E0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пункты 14 – 16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 от 08.07.1997 № 837  </w:t>
            </w:r>
          </w:p>
        </w:tc>
      </w:tr>
      <w:tr w:rsidR="004768FB" w:rsidRPr="00024817" w:rsidTr="00522D47">
        <w:trPr>
          <w:trHeight w:val="59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 (фамилия, имя, отчество), иные данные, предусмотренные законодательными актами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9 Закона Республики Беларусь от 28.10.2008 "Об основах административных процедур"</w:t>
            </w:r>
          </w:p>
        </w:tc>
      </w:tr>
      <w:tr w:rsidR="004768FB" w:rsidRPr="00024817" w:rsidTr="00522D47">
        <w:trPr>
          <w:trHeight w:val="89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Calibri" w:hAnsi="Times New Roman" w:cs="Times New Roman"/>
              </w:rPr>
              <w:t>Обеспечение пособиями по временной нетрудоспособности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 (фамилия, имя, отчество, пол, гражданство, дата рождения), иные данные, предусмотренные законодательными актами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восьмой статьи 6 Закона, Положение о порядке обеспечения пособиями по временной нетрудоспособности и по беременности и родам, утвержденное постановлением Совета Министров Республики Беларусь от 28.06.2013 № 569</w:t>
            </w:r>
          </w:p>
        </w:tc>
      </w:tr>
      <w:tr w:rsidR="004768FB" w:rsidRPr="00024817" w:rsidTr="00522D47">
        <w:trPr>
          <w:trHeight w:val="89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Добровольное медицинское и дополнительное пенсионное страхование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 (фамилия, имя, отчество, пол, гражданство, дата рождения), иные данные, необходимые для оформления договоров добровольного медицинского и дополнительного пенсионного страхования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522D47">
        <w:trPr>
          <w:trHeight w:val="42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Обеспечение услугами служебной сотовой (мобильной) связи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Фамилия, имя, отчество, должность, служебный номер телефона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Абзацы восьмой, двадцатый статьи 6 Закона, статья 55 ТК</w:t>
            </w:r>
          </w:p>
        </w:tc>
      </w:tr>
      <w:tr w:rsidR="004768FB" w:rsidRPr="00024817" w:rsidTr="00522D47">
        <w:trPr>
          <w:trHeight w:val="42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Ведение телефонного справочника / представление информации в телефонный справочник вышестоящей организации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Фамилия, имя, отчество, должность, рабочий городской, внутренний номер телефона; 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67D0">
              <w:rPr>
                <w:rFonts w:ascii="Times New Roman" w:hAnsi="Times New Roman" w:cs="Times New Roman"/>
              </w:rPr>
              <w:t>сотовый (мобильный) номер телефона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55 ТК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522D47">
        <w:trPr>
          <w:trHeight w:val="70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Направление в служебные командировки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восьмой статьи 6 Закона, статья 91 ТК</w:t>
            </w:r>
          </w:p>
        </w:tc>
      </w:tr>
    </w:tbl>
    <w:p w:rsidR="00C677F7" w:rsidRPr="008B77E5" w:rsidRDefault="00C677F7" w:rsidP="00B879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2A5C5D">
          <w:pgSz w:w="16838" w:h="11906" w:orient="landscape"/>
          <w:pgMar w:top="1701" w:right="567" w:bottom="1134" w:left="567" w:header="567" w:footer="567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D90E02">
        <w:rPr>
          <w:rFonts w:ascii="Times New Roman" w:hAnsi="Times New Roman" w:cs="Times New Roman"/>
          <w:sz w:val="30"/>
          <w:szCs w:val="30"/>
        </w:rPr>
        <w:t xml:space="preserve"> 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1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2" w:name="_Hlk95223736"/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2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.1.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3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3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.2. 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.3.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.4. 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.5.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.6.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1928FB" w:rsidRPr="006B39EE" w:rsidRDefault="008654B1" w:rsidP="001928FB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1928FB" w:rsidRPr="001928FB">
        <w:rPr>
          <w:sz w:val="30"/>
          <w:szCs w:val="30"/>
        </w:rPr>
        <w:t xml:space="preserve">: </w:t>
      </w:r>
      <w:proofErr w:type="spellStart"/>
      <w:r w:rsidR="001928FB" w:rsidRPr="006B39EE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lelchica</w:t>
      </w:r>
      <w:proofErr w:type="spellEnd"/>
      <w:r w:rsidR="001928FB" w:rsidRPr="006B39EE">
        <w:rPr>
          <w:rFonts w:ascii="Times New Roman" w:eastAsia="Calibri" w:hAnsi="Times New Roman" w:cs="Times New Roman"/>
          <w:sz w:val="30"/>
          <w:szCs w:val="30"/>
          <w:u w:val="single"/>
        </w:rPr>
        <w:t>@</w:t>
      </w:r>
      <w:proofErr w:type="spellStart"/>
      <w:r w:rsidR="001928FB" w:rsidRPr="006B39EE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gmlocge</w:t>
      </w:r>
      <w:proofErr w:type="spellEnd"/>
      <w:r w:rsidR="001928FB" w:rsidRPr="006B39EE">
        <w:rPr>
          <w:rFonts w:ascii="Times New Roman" w:eastAsia="Calibri" w:hAnsi="Times New Roman" w:cs="Times New Roman"/>
          <w:sz w:val="30"/>
          <w:szCs w:val="30"/>
          <w:u w:val="single"/>
        </w:rPr>
        <w:t>.</w:t>
      </w:r>
      <w:r w:rsidR="001928FB" w:rsidRPr="006B39EE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by</w:t>
      </w:r>
      <w:r w:rsidR="006B39EE" w:rsidRPr="006B39EE">
        <w:rPr>
          <w:rFonts w:ascii="Times New Roman" w:eastAsia="Calibri" w:hAnsi="Times New Roman" w:cs="Times New Roman"/>
          <w:sz w:val="30"/>
          <w:szCs w:val="30"/>
          <w:u w:val="single"/>
        </w:rPr>
        <w:t>.</w:t>
      </w:r>
    </w:p>
    <w:p w:rsidR="001928FB" w:rsidRPr="006B39EE" w:rsidRDefault="001928FB" w:rsidP="001928FB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4" w:name="_GoBack"/>
      <w:bookmarkEnd w:id="4"/>
    </w:p>
    <w:sectPr w:rsidR="001928FB" w:rsidRPr="006B39EE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D17" w:rsidRDefault="00AF1D17" w:rsidP="006D0264">
      <w:pPr>
        <w:spacing w:after="0" w:line="240" w:lineRule="auto"/>
      </w:pPr>
      <w:r>
        <w:separator/>
      </w:r>
    </w:p>
  </w:endnote>
  <w:endnote w:type="continuationSeparator" w:id="0">
    <w:p w:rsidR="00AF1D17" w:rsidRDefault="00AF1D17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D17" w:rsidRDefault="00AF1D17" w:rsidP="006D0264">
      <w:pPr>
        <w:spacing w:after="0" w:line="240" w:lineRule="auto"/>
      </w:pPr>
      <w:r>
        <w:separator/>
      </w:r>
    </w:p>
  </w:footnote>
  <w:footnote w:type="continuationSeparator" w:id="0">
    <w:p w:rsidR="00AF1D17" w:rsidRDefault="00AF1D17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774957"/>
      <w:docPartObj>
        <w:docPartGallery w:val="Page Numbers (Top of Page)"/>
        <w:docPartUnique/>
      </w:docPartObj>
    </w:sdtPr>
    <w:sdtEndPr/>
    <w:sdtContent>
      <w:p w:rsidR="00E17DF1" w:rsidRDefault="00E17D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3CE">
          <w:rPr>
            <w:noProof/>
          </w:rPr>
          <w:t>2</w:t>
        </w:r>
        <w:r>
          <w:fldChar w:fldCharType="end"/>
        </w:r>
      </w:p>
    </w:sdtContent>
  </w:sdt>
  <w:p w:rsidR="00522D47" w:rsidRDefault="00522D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544C"/>
    <w:rsid w:val="000862F8"/>
    <w:rsid w:val="000910E1"/>
    <w:rsid w:val="00093DF1"/>
    <w:rsid w:val="00096A4A"/>
    <w:rsid w:val="000A0295"/>
    <w:rsid w:val="000A1FA1"/>
    <w:rsid w:val="000A2127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260D"/>
    <w:rsid w:val="001817D2"/>
    <w:rsid w:val="0018515B"/>
    <w:rsid w:val="00187CBC"/>
    <w:rsid w:val="001928FB"/>
    <w:rsid w:val="00193FD6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7A31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341DD"/>
    <w:rsid w:val="00334945"/>
    <w:rsid w:val="00335A7C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D114B"/>
    <w:rsid w:val="003E1F71"/>
    <w:rsid w:val="003E2D77"/>
    <w:rsid w:val="003E72CF"/>
    <w:rsid w:val="003E782E"/>
    <w:rsid w:val="003E7E2A"/>
    <w:rsid w:val="003F77F5"/>
    <w:rsid w:val="00401D3C"/>
    <w:rsid w:val="004023CE"/>
    <w:rsid w:val="00404324"/>
    <w:rsid w:val="00406B1D"/>
    <w:rsid w:val="00406E8A"/>
    <w:rsid w:val="004109B1"/>
    <w:rsid w:val="00414EB4"/>
    <w:rsid w:val="00416112"/>
    <w:rsid w:val="00420BB1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2F55"/>
    <w:rsid w:val="00533A03"/>
    <w:rsid w:val="0053514D"/>
    <w:rsid w:val="00540DBF"/>
    <w:rsid w:val="0055769C"/>
    <w:rsid w:val="00562595"/>
    <w:rsid w:val="00563919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9EE"/>
    <w:rsid w:val="006B5782"/>
    <w:rsid w:val="006B5969"/>
    <w:rsid w:val="006B6687"/>
    <w:rsid w:val="006C01B0"/>
    <w:rsid w:val="006C2285"/>
    <w:rsid w:val="006C4880"/>
    <w:rsid w:val="006D0264"/>
    <w:rsid w:val="006D2A12"/>
    <w:rsid w:val="006D6611"/>
    <w:rsid w:val="006F1AB9"/>
    <w:rsid w:val="006F1E33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46C8"/>
    <w:rsid w:val="0084522F"/>
    <w:rsid w:val="00852719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12C06"/>
    <w:rsid w:val="00915659"/>
    <w:rsid w:val="00917888"/>
    <w:rsid w:val="00920A6E"/>
    <w:rsid w:val="00927702"/>
    <w:rsid w:val="009312B6"/>
    <w:rsid w:val="00940514"/>
    <w:rsid w:val="00941D12"/>
    <w:rsid w:val="00942D8E"/>
    <w:rsid w:val="009600CF"/>
    <w:rsid w:val="00962EF2"/>
    <w:rsid w:val="00970858"/>
    <w:rsid w:val="00983747"/>
    <w:rsid w:val="0098719B"/>
    <w:rsid w:val="009905DB"/>
    <w:rsid w:val="0099452E"/>
    <w:rsid w:val="009979C1"/>
    <w:rsid w:val="009A088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17D77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5D5D"/>
    <w:rsid w:val="00AE6F2C"/>
    <w:rsid w:val="00AF1D17"/>
    <w:rsid w:val="00AF1EEE"/>
    <w:rsid w:val="00AF29D8"/>
    <w:rsid w:val="00AF40B6"/>
    <w:rsid w:val="00B10F5B"/>
    <w:rsid w:val="00B125A2"/>
    <w:rsid w:val="00B1779A"/>
    <w:rsid w:val="00B17A27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E0BD8"/>
    <w:rsid w:val="00BF2421"/>
    <w:rsid w:val="00BF7E81"/>
    <w:rsid w:val="00C05DD8"/>
    <w:rsid w:val="00C15917"/>
    <w:rsid w:val="00C17854"/>
    <w:rsid w:val="00C20A7D"/>
    <w:rsid w:val="00C26EB6"/>
    <w:rsid w:val="00C32B34"/>
    <w:rsid w:val="00C33C70"/>
    <w:rsid w:val="00C36CBA"/>
    <w:rsid w:val="00C400D2"/>
    <w:rsid w:val="00C4148B"/>
    <w:rsid w:val="00C41F79"/>
    <w:rsid w:val="00C54D70"/>
    <w:rsid w:val="00C574A6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FB3"/>
    <w:rsid w:val="00E17DF1"/>
    <w:rsid w:val="00E21039"/>
    <w:rsid w:val="00E23031"/>
    <w:rsid w:val="00E30CE7"/>
    <w:rsid w:val="00E4562C"/>
    <w:rsid w:val="00E47A8D"/>
    <w:rsid w:val="00E47E21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64D0"/>
    <w:rsid w:val="00EC2A03"/>
    <w:rsid w:val="00EC5EF8"/>
    <w:rsid w:val="00EC7AE2"/>
    <w:rsid w:val="00ED14AF"/>
    <w:rsid w:val="00EE05AD"/>
    <w:rsid w:val="00EE2BD2"/>
    <w:rsid w:val="00EE427D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5031E"/>
    <w:rsid w:val="00F527AA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DF040"/>
  <w15:docId w15:val="{7A5F420A-29E1-46C1-AFD4-4292E1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1A7CBFBAF5F872BBF43EEB195089D3090C4D2C4BB3F9051E37AB52AFE01392FAAF05EBBA68DD7EE46ABA062B1805C224E2C4A094AD7AF1ACD2D25C9EBC1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0824-0642-4F58-B9D0-94194FD0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Лина</cp:lastModifiedBy>
  <cp:revision>3</cp:revision>
  <cp:lastPrinted>2022-05-06T16:03:00Z</cp:lastPrinted>
  <dcterms:created xsi:type="dcterms:W3CDTF">2022-05-23T10:38:00Z</dcterms:created>
  <dcterms:modified xsi:type="dcterms:W3CDTF">2022-05-23T10:52:00Z</dcterms:modified>
</cp:coreProperties>
</file>